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top w:w="15" w:type="dxa"/>
          <w:left w:w="15" w:type="dxa"/>
          <w:bottom w:w="15" w:type="dxa"/>
          <w:right w:w="15" w:type="dxa"/>
        </w:tblCellMar>
        <w:tblLook w:val="04A0"/>
      </w:tblPr>
      <w:tblGrid>
        <w:gridCol w:w="1320"/>
        <w:gridCol w:w="7922"/>
      </w:tblGrid>
      <w:tr w:rsidR="005F59E2" w:rsidRPr="005F59E2" w:rsidTr="005F59E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FFCC00"/>
            <w:tcMar>
              <w:top w:w="0" w:type="dxa"/>
              <w:left w:w="108" w:type="dxa"/>
              <w:bottom w:w="0" w:type="dxa"/>
              <w:right w:w="108" w:type="dxa"/>
            </w:tcMar>
            <w:hideMark/>
          </w:tcPr>
          <w:p w:rsidR="005F59E2" w:rsidRPr="005F59E2" w:rsidRDefault="005F59E2" w:rsidP="005F59E2">
            <w:pPr>
              <w:spacing w:after="0" w:line="240" w:lineRule="auto"/>
              <w:jc w:val="center"/>
              <w:rPr>
                <w:rFonts w:ascii="Times New Roman" w:eastAsia="Times New Roman" w:hAnsi="Times New Roman" w:cs="Times New Roman"/>
                <w:sz w:val="24"/>
                <w:szCs w:val="24"/>
                <w:lang w:eastAsia="en-GB"/>
              </w:rPr>
            </w:pPr>
            <w:r w:rsidRPr="005F59E2">
              <w:rPr>
                <w:rFonts w:ascii="Comic Sans MS" w:eastAsia="Times New Roman" w:hAnsi="Comic Sans MS" w:cs="Times New Roman"/>
                <w:b/>
                <w:bCs/>
                <w:color w:val="000000"/>
                <w:sz w:val="18"/>
                <w:szCs w:val="18"/>
                <w:lang w:eastAsia="en-GB"/>
              </w:rPr>
              <w:t>Topic</w:t>
            </w:r>
          </w:p>
        </w:tc>
        <w:tc>
          <w:tcPr>
            <w:tcW w:w="0" w:type="auto"/>
            <w:tcBorders>
              <w:top w:val="single" w:sz="4" w:space="0" w:color="000000"/>
              <w:left w:val="single" w:sz="4" w:space="0" w:color="000000"/>
              <w:bottom w:val="single" w:sz="4" w:space="0" w:color="000000"/>
              <w:right w:val="single" w:sz="4" w:space="0" w:color="000000"/>
            </w:tcBorders>
            <w:shd w:val="clear" w:color="auto" w:fill="FFCC00"/>
            <w:tcMar>
              <w:top w:w="0" w:type="dxa"/>
              <w:left w:w="108" w:type="dxa"/>
              <w:bottom w:w="0" w:type="dxa"/>
              <w:right w:w="108" w:type="dxa"/>
            </w:tcMar>
            <w:hideMark/>
          </w:tcPr>
          <w:p w:rsidR="005F59E2" w:rsidRPr="005F59E2" w:rsidRDefault="005F59E2" w:rsidP="005F59E2">
            <w:pPr>
              <w:spacing w:after="0" w:line="240" w:lineRule="auto"/>
              <w:jc w:val="center"/>
              <w:rPr>
                <w:rFonts w:ascii="Times New Roman" w:eastAsia="Times New Roman" w:hAnsi="Times New Roman" w:cs="Times New Roman"/>
                <w:sz w:val="24"/>
                <w:szCs w:val="24"/>
                <w:lang w:eastAsia="en-GB"/>
              </w:rPr>
            </w:pPr>
            <w:r w:rsidRPr="005F59E2">
              <w:rPr>
                <w:rFonts w:ascii="Arial" w:eastAsia="Times New Roman" w:hAnsi="Arial" w:cs="Arial"/>
                <w:b/>
                <w:bCs/>
                <w:color w:val="000000"/>
                <w:lang w:eastAsia="en-GB"/>
              </w:rPr>
              <w:t>Year 3 – Autumn Curriculum Overview</w:t>
            </w:r>
          </w:p>
        </w:tc>
      </w:tr>
      <w:tr w:rsidR="005F59E2" w:rsidRPr="005F59E2" w:rsidTr="005F59E2">
        <w:trPr>
          <w:trHeight w:val="7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59E2" w:rsidRPr="005F59E2" w:rsidRDefault="005F59E2" w:rsidP="005F59E2">
            <w:pPr>
              <w:spacing w:after="0" w:line="240" w:lineRule="auto"/>
              <w:jc w:val="center"/>
              <w:rPr>
                <w:rFonts w:ascii="Times New Roman" w:eastAsia="Times New Roman" w:hAnsi="Times New Roman" w:cs="Times New Roman"/>
                <w:sz w:val="24"/>
                <w:szCs w:val="24"/>
                <w:lang w:eastAsia="en-GB"/>
              </w:rPr>
            </w:pPr>
            <w:r w:rsidRPr="005F59E2">
              <w:rPr>
                <w:rFonts w:ascii="Comic Sans MS" w:eastAsia="Times New Roman" w:hAnsi="Comic Sans MS" w:cs="Times New Roman"/>
                <w:b/>
                <w:bCs/>
                <w:color w:val="000000"/>
                <w:sz w:val="18"/>
                <w:szCs w:val="18"/>
                <w:u w:val="single"/>
                <w:lang w:eastAsia="en-GB"/>
              </w:rPr>
              <w:t>Science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59E2" w:rsidRPr="005F59E2" w:rsidRDefault="005F59E2" w:rsidP="005F59E2">
            <w:pPr>
              <w:spacing w:after="0" w:line="240" w:lineRule="auto"/>
              <w:jc w:val="center"/>
              <w:rPr>
                <w:rFonts w:ascii="Times New Roman" w:eastAsia="Times New Roman" w:hAnsi="Times New Roman" w:cs="Times New Roman"/>
                <w:sz w:val="24"/>
                <w:szCs w:val="24"/>
                <w:lang w:eastAsia="en-GB"/>
              </w:rPr>
            </w:pPr>
            <w:r w:rsidRPr="005F59E2">
              <w:rPr>
                <w:rFonts w:ascii="Comic Sans MS" w:eastAsia="Times New Roman" w:hAnsi="Comic Sans MS" w:cs="Times New Roman"/>
                <w:b/>
                <w:bCs/>
                <w:color w:val="000000"/>
                <w:sz w:val="18"/>
                <w:szCs w:val="18"/>
                <w:u w:val="single"/>
                <w:lang w:eastAsia="en-GB"/>
              </w:rPr>
              <w:t>Rocks</w:t>
            </w:r>
          </w:p>
          <w:p w:rsidR="005F59E2" w:rsidRPr="005F59E2" w:rsidRDefault="005F59E2" w:rsidP="005F59E2">
            <w:pPr>
              <w:spacing w:after="0" w:line="240" w:lineRule="auto"/>
              <w:jc w:val="both"/>
              <w:rPr>
                <w:rFonts w:ascii="Times New Roman" w:eastAsia="Times New Roman" w:hAnsi="Times New Roman" w:cs="Times New Roman"/>
                <w:sz w:val="24"/>
                <w:szCs w:val="24"/>
                <w:lang w:eastAsia="en-GB"/>
              </w:rPr>
            </w:pPr>
            <w:r w:rsidRPr="005F59E2">
              <w:rPr>
                <w:rFonts w:ascii="Comic Sans MS" w:eastAsia="Times New Roman" w:hAnsi="Comic Sans MS" w:cs="Times New Roman"/>
                <w:color w:val="000000"/>
                <w:sz w:val="18"/>
                <w:szCs w:val="18"/>
                <w:lang w:eastAsia="en-GB"/>
              </w:rPr>
              <w:t>Through this unit children should come to recognise that underneath all surfaces is rock which they may not be able to see, that rocks get broken down into pebbles and soils which we can often see, and that there are different sorts of rock with different characteristics. Pebbles and soils from different rocks consequently have different characteristics. </w:t>
            </w:r>
          </w:p>
          <w:p w:rsidR="005F59E2" w:rsidRPr="005F59E2" w:rsidRDefault="005F59E2" w:rsidP="005F59E2">
            <w:pPr>
              <w:spacing w:before="280" w:after="280" w:line="240" w:lineRule="auto"/>
              <w:jc w:val="both"/>
              <w:rPr>
                <w:rFonts w:ascii="Times New Roman" w:eastAsia="Times New Roman" w:hAnsi="Times New Roman" w:cs="Times New Roman"/>
                <w:sz w:val="24"/>
                <w:szCs w:val="24"/>
                <w:lang w:eastAsia="en-GB"/>
              </w:rPr>
            </w:pPr>
            <w:r w:rsidRPr="005F59E2">
              <w:rPr>
                <w:rFonts w:ascii="Comic Sans MS" w:eastAsia="Times New Roman" w:hAnsi="Comic Sans MS" w:cs="Times New Roman"/>
                <w:color w:val="000000"/>
                <w:sz w:val="18"/>
                <w:szCs w:val="18"/>
                <w:lang w:eastAsia="en-GB"/>
              </w:rPr>
              <w:t>Experimental and investigative work focuses on: </w:t>
            </w:r>
          </w:p>
          <w:p w:rsidR="005F59E2" w:rsidRPr="005F59E2" w:rsidRDefault="005F59E2" w:rsidP="005F59E2">
            <w:pPr>
              <w:numPr>
                <w:ilvl w:val="0"/>
                <w:numId w:val="2"/>
              </w:numPr>
              <w:spacing w:before="280" w:after="0" w:line="240" w:lineRule="auto"/>
              <w:jc w:val="both"/>
              <w:textAlignment w:val="baseline"/>
              <w:rPr>
                <w:rFonts w:ascii="Comic Sans MS" w:eastAsia="Times New Roman" w:hAnsi="Comic Sans MS" w:cs="Times New Roman"/>
                <w:color w:val="000000"/>
                <w:sz w:val="18"/>
                <w:szCs w:val="18"/>
                <w:lang w:eastAsia="en-GB"/>
              </w:rPr>
            </w:pPr>
            <w:r w:rsidRPr="005F59E2">
              <w:rPr>
                <w:rFonts w:ascii="Comic Sans MS" w:eastAsia="Times New Roman" w:hAnsi="Comic Sans MS" w:cs="Times New Roman"/>
                <w:color w:val="000000"/>
                <w:sz w:val="18"/>
                <w:szCs w:val="18"/>
                <w:lang w:eastAsia="en-GB"/>
              </w:rPr>
              <w:t>considering whether a test is fair</w:t>
            </w:r>
          </w:p>
          <w:p w:rsidR="005F59E2" w:rsidRPr="005F59E2" w:rsidRDefault="005F59E2" w:rsidP="005F59E2">
            <w:pPr>
              <w:numPr>
                <w:ilvl w:val="0"/>
                <w:numId w:val="2"/>
              </w:numPr>
              <w:spacing w:after="0" w:line="240" w:lineRule="auto"/>
              <w:jc w:val="both"/>
              <w:textAlignment w:val="baseline"/>
              <w:rPr>
                <w:rFonts w:ascii="Comic Sans MS" w:eastAsia="Times New Roman" w:hAnsi="Comic Sans MS" w:cs="Times New Roman"/>
                <w:color w:val="000000"/>
                <w:sz w:val="18"/>
                <w:szCs w:val="18"/>
                <w:lang w:eastAsia="en-GB"/>
              </w:rPr>
            </w:pPr>
            <w:r w:rsidRPr="005F59E2">
              <w:rPr>
                <w:rFonts w:ascii="Comic Sans MS" w:eastAsia="Times New Roman" w:hAnsi="Comic Sans MS" w:cs="Times New Roman"/>
                <w:color w:val="000000"/>
                <w:sz w:val="18"/>
                <w:szCs w:val="18"/>
                <w:lang w:eastAsia="en-GB"/>
              </w:rPr>
              <w:t>measuring volumes of liquids using appropriate apparatus</w:t>
            </w:r>
          </w:p>
          <w:p w:rsidR="005F59E2" w:rsidRPr="005F59E2" w:rsidRDefault="005F59E2" w:rsidP="005F59E2">
            <w:pPr>
              <w:numPr>
                <w:ilvl w:val="0"/>
                <w:numId w:val="2"/>
              </w:numPr>
              <w:spacing w:after="0" w:line="240" w:lineRule="auto"/>
              <w:jc w:val="both"/>
              <w:textAlignment w:val="baseline"/>
              <w:rPr>
                <w:rFonts w:ascii="Comic Sans MS" w:eastAsia="Times New Roman" w:hAnsi="Comic Sans MS" w:cs="Times New Roman"/>
                <w:color w:val="000000"/>
                <w:sz w:val="18"/>
                <w:szCs w:val="18"/>
                <w:lang w:eastAsia="en-GB"/>
              </w:rPr>
            </w:pPr>
            <w:r w:rsidRPr="005F59E2">
              <w:rPr>
                <w:rFonts w:ascii="Comic Sans MS" w:eastAsia="Times New Roman" w:hAnsi="Comic Sans MS" w:cs="Times New Roman"/>
                <w:color w:val="000000"/>
                <w:sz w:val="18"/>
                <w:szCs w:val="18"/>
                <w:lang w:eastAsia="en-GB"/>
              </w:rPr>
              <w:t>making comparisons</w:t>
            </w:r>
          </w:p>
          <w:p w:rsidR="005F59E2" w:rsidRPr="005F59E2" w:rsidRDefault="005F59E2" w:rsidP="005F59E2">
            <w:pPr>
              <w:spacing w:after="0" w:line="240" w:lineRule="auto"/>
              <w:rPr>
                <w:rFonts w:ascii="Times New Roman" w:eastAsia="Times New Roman" w:hAnsi="Times New Roman" w:cs="Times New Roman"/>
                <w:sz w:val="24"/>
                <w:szCs w:val="24"/>
                <w:lang w:eastAsia="en-GB"/>
              </w:rPr>
            </w:pPr>
            <w:proofErr w:type="gramStart"/>
            <w:r w:rsidRPr="005F59E2">
              <w:rPr>
                <w:rFonts w:ascii="Comic Sans MS" w:eastAsia="Times New Roman" w:hAnsi="Comic Sans MS" w:cs="Times New Roman"/>
                <w:color w:val="000000"/>
                <w:sz w:val="18"/>
                <w:szCs w:val="18"/>
                <w:lang w:eastAsia="en-GB"/>
              </w:rPr>
              <w:t>drawing</w:t>
            </w:r>
            <w:proofErr w:type="gramEnd"/>
            <w:r w:rsidRPr="005F59E2">
              <w:rPr>
                <w:rFonts w:ascii="Comic Sans MS" w:eastAsia="Times New Roman" w:hAnsi="Comic Sans MS" w:cs="Times New Roman"/>
                <w:color w:val="000000"/>
                <w:sz w:val="18"/>
                <w:szCs w:val="18"/>
                <w:lang w:eastAsia="en-GB"/>
              </w:rPr>
              <w:t xml:space="preserve"> and suggesting explanations for conclusions.</w:t>
            </w:r>
          </w:p>
          <w:p w:rsidR="005F59E2" w:rsidRPr="005F59E2" w:rsidRDefault="005F59E2" w:rsidP="005F59E2">
            <w:pPr>
              <w:spacing w:after="0" w:line="240" w:lineRule="auto"/>
              <w:jc w:val="center"/>
              <w:rPr>
                <w:rFonts w:ascii="Times New Roman" w:eastAsia="Times New Roman" w:hAnsi="Times New Roman" w:cs="Times New Roman"/>
                <w:sz w:val="24"/>
                <w:szCs w:val="24"/>
                <w:lang w:eastAsia="en-GB"/>
              </w:rPr>
            </w:pPr>
            <w:r w:rsidRPr="005F59E2">
              <w:rPr>
                <w:rFonts w:ascii="Comic Sans MS" w:eastAsia="Times New Roman" w:hAnsi="Comic Sans MS" w:cs="Times New Roman"/>
                <w:b/>
                <w:bCs/>
                <w:color w:val="000000"/>
                <w:sz w:val="18"/>
                <w:szCs w:val="18"/>
                <w:u w:val="single"/>
                <w:lang w:eastAsia="en-GB"/>
              </w:rPr>
              <w:t>Animals including Humans</w:t>
            </w:r>
          </w:p>
          <w:p w:rsidR="005F59E2" w:rsidRPr="005F59E2" w:rsidRDefault="005F59E2" w:rsidP="005F59E2">
            <w:pPr>
              <w:spacing w:after="0" w:line="240" w:lineRule="auto"/>
              <w:jc w:val="center"/>
              <w:rPr>
                <w:rFonts w:ascii="Times New Roman" w:eastAsia="Times New Roman" w:hAnsi="Times New Roman" w:cs="Times New Roman"/>
                <w:sz w:val="24"/>
                <w:szCs w:val="24"/>
                <w:lang w:eastAsia="en-GB"/>
              </w:rPr>
            </w:pPr>
            <w:r w:rsidRPr="005F59E2">
              <w:rPr>
                <w:rFonts w:ascii="Comic Sans MS" w:eastAsia="Times New Roman" w:hAnsi="Comic Sans MS" w:cs="Times New Roman"/>
                <w:color w:val="000000"/>
                <w:sz w:val="18"/>
                <w:szCs w:val="18"/>
                <w:lang w:eastAsia="en-GB"/>
              </w:rPr>
              <w:t>Find out about food groups &amp; healthy balanced diets. Study the human digestive system &amp; how food is transported around the body. Investigate skeletons &amp; look closely at bones, joints &amp; muscles &amp; compare with animal skeletons. Discover the effects of exercise.</w:t>
            </w:r>
          </w:p>
          <w:p w:rsidR="005F59E2" w:rsidRPr="005F59E2" w:rsidRDefault="005F59E2" w:rsidP="005F59E2">
            <w:pPr>
              <w:spacing w:after="0" w:line="240" w:lineRule="auto"/>
              <w:rPr>
                <w:rFonts w:ascii="Times New Roman" w:eastAsia="Times New Roman" w:hAnsi="Times New Roman" w:cs="Times New Roman"/>
                <w:sz w:val="24"/>
                <w:szCs w:val="24"/>
                <w:lang w:eastAsia="en-GB"/>
              </w:rPr>
            </w:pPr>
          </w:p>
        </w:tc>
      </w:tr>
      <w:tr w:rsidR="005F59E2" w:rsidRPr="005F59E2" w:rsidTr="005F59E2">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59E2" w:rsidRPr="005F59E2" w:rsidRDefault="005F59E2" w:rsidP="005F59E2">
            <w:pPr>
              <w:spacing w:after="0" w:line="240" w:lineRule="auto"/>
              <w:jc w:val="center"/>
              <w:rPr>
                <w:rFonts w:ascii="Times New Roman" w:eastAsia="Times New Roman" w:hAnsi="Times New Roman" w:cs="Times New Roman"/>
                <w:sz w:val="24"/>
                <w:szCs w:val="24"/>
                <w:lang w:eastAsia="en-GB"/>
              </w:rPr>
            </w:pPr>
            <w:r w:rsidRPr="005F59E2">
              <w:rPr>
                <w:rFonts w:ascii="Comic Sans MS" w:eastAsia="Times New Roman" w:hAnsi="Comic Sans MS" w:cs="Times New Roman"/>
                <w:b/>
                <w:bCs/>
                <w:color w:val="000000"/>
                <w:sz w:val="18"/>
                <w:szCs w:val="18"/>
                <w:u w:val="single"/>
                <w:lang w:eastAsia="en-GB"/>
              </w:rPr>
              <w:t>ART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59E2" w:rsidRPr="005F59E2" w:rsidRDefault="005F59E2" w:rsidP="005F59E2">
            <w:pPr>
              <w:spacing w:after="0" w:line="240" w:lineRule="auto"/>
              <w:jc w:val="center"/>
              <w:rPr>
                <w:rFonts w:ascii="Times New Roman" w:eastAsia="Times New Roman" w:hAnsi="Times New Roman" w:cs="Times New Roman"/>
                <w:sz w:val="24"/>
                <w:szCs w:val="24"/>
                <w:lang w:eastAsia="en-GB"/>
              </w:rPr>
            </w:pPr>
            <w:r w:rsidRPr="005F59E2">
              <w:rPr>
                <w:rFonts w:ascii="Comic Sans MS" w:eastAsia="Times New Roman" w:hAnsi="Comic Sans MS" w:cs="Times New Roman"/>
                <w:b/>
                <w:bCs/>
                <w:color w:val="000000"/>
                <w:sz w:val="18"/>
                <w:szCs w:val="18"/>
                <w:u w:val="single"/>
                <w:lang w:eastAsia="en-GB"/>
              </w:rPr>
              <w:t>Autumn</w:t>
            </w:r>
          </w:p>
          <w:p w:rsidR="005F59E2" w:rsidRPr="005F59E2" w:rsidRDefault="005F59E2" w:rsidP="005F59E2">
            <w:pPr>
              <w:spacing w:after="0" w:line="240" w:lineRule="auto"/>
              <w:jc w:val="center"/>
              <w:rPr>
                <w:rFonts w:ascii="Times New Roman" w:eastAsia="Times New Roman" w:hAnsi="Times New Roman" w:cs="Times New Roman"/>
                <w:sz w:val="24"/>
                <w:szCs w:val="24"/>
                <w:lang w:eastAsia="en-GB"/>
              </w:rPr>
            </w:pPr>
            <w:r w:rsidRPr="005F59E2">
              <w:rPr>
                <w:rFonts w:ascii="Comic Sans MS" w:eastAsia="Times New Roman" w:hAnsi="Comic Sans MS" w:cs="Times New Roman"/>
                <w:color w:val="000000"/>
                <w:sz w:val="18"/>
                <w:szCs w:val="18"/>
                <w:lang w:eastAsia="en-GB"/>
              </w:rPr>
              <w:t>This 'Autumn' themed lesson pack will teach your class about how to use pencil, colour, paint, print, collage and paper to create quality artwork that shows progression in skills. The children will also have the opportunity to explore the work of several paintings of Autumn scenes, also works by Matisse and by Cezanne. The pack contains six lesson plans with their own Lesson Presentations, corresponding Lesson resources, two home learning tasks, challenge cards and a pack of fact cards.</w:t>
            </w:r>
          </w:p>
          <w:p w:rsidR="005F59E2" w:rsidRPr="005F59E2" w:rsidRDefault="005F59E2" w:rsidP="005F59E2">
            <w:pPr>
              <w:spacing w:after="0" w:line="240" w:lineRule="auto"/>
              <w:rPr>
                <w:rFonts w:ascii="Times New Roman" w:eastAsia="Times New Roman" w:hAnsi="Times New Roman" w:cs="Times New Roman"/>
                <w:sz w:val="24"/>
                <w:szCs w:val="24"/>
                <w:lang w:eastAsia="en-GB"/>
              </w:rPr>
            </w:pPr>
          </w:p>
        </w:tc>
      </w:tr>
      <w:tr w:rsidR="005F59E2" w:rsidRPr="005F59E2" w:rsidTr="005F59E2">
        <w:trPr>
          <w:trHeight w:val="7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59E2" w:rsidRPr="005F59E2" w:rsidRDefault="005F59E2" w:rsidP="005F59E2">
            <w:pPr>
              <w:spacing w:after="0" w:line="240" w:lineRule="auto"/>
              <w:jc w:val="center"/>
              <w:rPr>
                <w:rFonts w:ascii="Times New Roman" w:eastAsia="Times New Roman" w:hAnsi="Times New Roman" w:cs="Times New Roman"/>
                <w:sz w:val="24"/>
                <w:szCs w:val="24"/>
                <w:lang w:eastAsia="en-GB"/>
              </w:rPr>
            </w:pPr>
            <w:r w:rsidRPr="005F59E2">
              <w:rPr>
                <w:rFonts w:ascii="Comic Sans MS" w:eastAsia="Times New Roman" w:hAnsi="Comic Sans MS" w:cs="Times New Roman"/>
                <w:b/>
                <w:bCs/>
                <w:color w:val="000000"/>
                <w:sz w:val="18"/>
                <w:szCs w:val="18"/>
                <w:u w:val="single"/>
                <w:lang w:eastAsia="en-GB"/>
              </w:rPr>
              <w:t>Computing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59E2" w:rsidRPr="005F59E2" w:rsidRDefault="005F59E2" w:rsidP="005F59E2">
            <w:pPr>
              <w:spacing w:after="0" w:line="240" w:lineRule="auto"/>
              <w:jc w:val="center"/>
              <w:rPr>
                <w:rFonts w:ascii="Times New Roman" w:eastAsia="Times New Roman" w:hAnsi="Times New Roman" w:cs="Times New Roman"/>
                <w:sz w:val="24"/>
                <w:szCs w:val="24"/>
                <w:lang w:eastAsia="en-GB"/>
              </w:rPr>
            </w:pPr>
            <w:r w:rsidRPr="005F59E2">
              <w:rPr>
                <w:rFonts w:ascii="Comic Sans MS" w:eastAsia="Times New Roman" w:hAnsi="Comic Sans MS" w:cs="Times New Roman"/>
                <w:b/>
                <w:bCs/>
                <w:color w:val="000000"/>
                <w:sz w:val="18"/>
                <w:szCs w:val="18"/>
                <w:u w:val="single"/>
                <w:lang w:eastAsia="en-GB"/>
              </w:rPr>
              <w:t>Online Safety</w:t>
            </w:r>
          </w:p>
          <w:p w:rsidR="005F59E2" w:rsidRPr="005F59E2" w:rsidRDefault="005F59E2" w:rsidP="005F59E2">
            <w:pPr>
              <w:spacing w:after="0" w:line="240" w:lineRule="auto"/>
              <w:jc w:val="center"/>
              <w:rPr>
                <w:rFonts w:ascii="Times New Roman" w:eastAsia="Times New Roman" w:hAnsi="Times New Roman" w:cs="Times New Roman"/>
                <w:sz w:val="24"/>
                <w:szCs w:val="24"/>
                <w:lang w:eastAsia="en-GB"/>
              </w:rPr>
            </w:pPr>
            <w:r w:rsidRPr="005F59E2">
              <w:rPr>
                <w:rFonts w:ascii="Comic Sans MS" w:eastAsia="Times New Roman" w:hAnsi="Comic Sans MS" w:cs="Times New Roman"/>
                <w:color w:val="000000"/>
                <w:sz w:val="18"/>
                <w:szCs w:val="18"/>
                <w:lang w:eastAsia="en-GB"/>
              </w:rPr>
              <w:t xml:space="preserve">In this unit, children are introduced to email and other forms of online communication. They will look at how to write and send emails, as well as how to decide if an email is safe to open. They will build on their existing knowledge of </w:t>
            </w:r>
            <w:proofErr w:type="spellStart"/>
            <w:r w:rsidRPr="005F59E2">
              <w:rPr>
                <w:rFonts w:ascii="Comic Sans MS" w:eastAsia="Times New Roman" w:hAnsi="Comic Sans MS" w:cs="Times New Roman"/>
                <w:color w:val="000000"/>
                <w:sz w:val="18"/>
                <w:szCs w:val="18"/>
                <w:lang w:eastAsia="en-GB"/>
              </w:rPr>
              <w:t>cyberbullying</w:t>
            </w:r>
            <w:proofErr w:type="spellEnd"/>
            <w:r w:rsidRPr="005F59E2">
              <w:rPr>
                <w:rFonts w:ascii="Comic Sans MS" w:eastAsia="Times New Roman" w:hAnsi="Comic Sans MS" w:cs="Times New Roman"/>
                <w:color w:val="000000"/>
                <w:sz w:val="18"/>
                <w:szCs w:val="18"/>
                <w:lang w:eastAsia="en-GB"/>
              </w:rPr>
              <w:t xml:space="preserve"> and how to deal with unkind behaviour online. The use and importance of privacy settings is introduced and children will discuss the types of information we should not share online.</w:t>
            </w:r>
          </w:p>
        </w:tc>
      </w:tr>
      <w:tr w:rsidR="005F59E2" w:rsidRPr="005F59E2" w:rsidTr="005F59E2">
        <w:trPr>
          <w:trHeight w:val="9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59E2" w:rsidRPr="005F59E2" w:rsidRDefault="005F59E2" w:rsidP="005F59E2">
            <w:pPr>
              <w:spacing w:after="0" w:line="240" w:lineRule="auto"/>
              <w:jc w:val="center"/>
              <w:rPr>
                <w:rFonts w:ascii="Times New Roman" w:eastAsia="Times New Roman" w:hAnsi="Times New Roman" w:cs="Times New Roman"/>
                <w:sz w:val="24"/>
                <w:szCs w:val="24"/>
                <w:lang w:eastAsia="en-GB"/>
              </w:rPr>
            </w:pPr>
            <w:r w:rsidRPr="005F59E2">
              <w:rPr>
                <w:rFonts w:ascii="Comic Sans MS" w:eastAsia="Times New Roman" w:hAnsi="Comic Sans MS" w:cs="Times New Roman"/>
                <w:b/>
                <w:bCs/>
                <w:color w:val="000000"/>
                <w:sz w:val="18"/>
                <w:szCs w:val="18"/>
                <w:u w:val="single"/>
                <w:lang w:eastAsia="en-GB"/>
              </w:rPr>
              <w:t>History</w:t>
            </w:r>
          </w:p>
          <w:p w:rsidR="005F59E2" w:rsidRPr="005F59E2" w:rsidRDefault="005F59E2" w:rsidP="005F59E2">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59E2" w:rsidRPr="005F59E2" w:rsidRDefault="005F59E2" w:rsidP="005F59E2">
            <w:pPr>
              <w:spacing w:after="0" w:line="240" w:lineRule="auto"/>
              <w:jc w:val="center"/>
              <w:rPr>
                <w:rFonts w:ascii="Times New Roman" w:eastAsia="Times New Roman" w:hAnsi="Times New Roman" w:cs="Times New Roman"/>
                <w:sz w:val="24"/>
                <w:szCs w:val="24"/>
                <w:lang w:eastAsia="en-GB"/>
              </w:rPr>
            </w:pPr>
            <w:r w:rsidRPr="005F59E2">
              <w:rPr>
                <w:rFonts w:ascii="Comic Sans MS" w:eastAsia="Times New Roman" w:hAnsi="Comic Sans MS" w:cs="Times New Roman"/>
                <w:b/>
                <w:bCs/>
                <w:color w:val="000000"/>
                <w:sz w:val="18"/>
                <w:szCs w:val="18"/>
                <w:u w:val="single"/>
                <w:lang w:eastAsia="en-GB"/>
              </w:rPr>
              <w:t>Ancient Egypt</w:t>
            </w:r>
          </w:p>
          <w:p w:rsidR="005F59E2" w:rsidRPr="005F59E2" w:rsidRDefault="005F59E2" w:rsidP="005F59E2">
            <w:pPr>
              <w:spacing w:after="0" w:line="240" w:lineRule="auto"/>
              <w:jc w:val="center"/>
              <w:rPr>
                <w:rFonts w:ascii="Times New Roman" w:eastAsia="Times New Roman" w:hAnsi="Times New Roman" w:cs="Times New Roman"/>
                <w:sz w:val="24"/>
                <w:szCs w:val="24"/>
                <w:lang w:eastAsia="en-GB"/>
              </w:rPr>
            </w:pPr>
            <w:r w:rsidRPr="005F59E2">
              <w:rPr>
                <w:rFonts w:ascii="Comic Sans MS" w:eastAsia="Times New Roman" w:hAnsi="Comic Sans MS" w:cs="Times New Roman"/>
                <w:color w:val="000000"/>
                <w:sz w:val="18"/>
                <w:szCs w:val="18"/>
                <w:lang w:eastAsia="en-GB"/>
              </w:rPr>
              <w:t>In this unit children find out about the way of life of people living in ancient Egypt from archaeological discoveries. Children will develop their understanding of characteristic features of a society; identify the different ways the past is represented; and use sources of information to make simple observations, inferences and deductions.</w:t>
            </w:r>
          </w:p>
          <w:p w:rsidR="005F59E2" w:rsidRPr="005F59E2" w:rsidRDefault="005F59E2" w:rsidP="005F59E2">
            <w:pPr>
              <w:spacing w:line="240" w:lineRule="auto"/>
              <w:jc w:val="center"/>
              <w:rPr>
                <w:rFonts w:ascii="Times New Roman" w:eastAsia="Times New Roman" w:hAnsi="Times New Roman" w:cs="Times New Roman"/>
                <w:sz w:val="24"/>
                <w:szCs w:val="24"/>
                <w:lang w:eastAsia="en-GB"/>
              </w:rPr>
            </w:pPr>
            <w:r w:rsidRPr="005F59E2">
              <w:rPr>
                <w:rFonts w:ascii="Comic Sans MS" w:eastAsia="Times New Roman" w:hAnsi="Comic Sans MS" w:cs="Times New Roman"/>
                <w:b/>
                <w:bCs/>
                <w:color w:val="000000"/>
                <w:sz w:val="18"/>
                <w:szCs w:val="18"/>
                <w:u w:val="single"/>
                <w:lang w:eastAsia="en-GB"/>
              </w:rPr>
              <w:t>The UK</w:t>
            </w:r>
          </w:p>
          <w:p w:rsidR="005F59E2" w:rsidRPr="005F59E2" w:rsidRDefault="005F59E2" w:rsidP="005F59E2">
            <w:pPr>
              <w:spacing w:line="240" w:lineRule="auto"/>
              <w:jc w:val="center"/>
              <w:rPr>
                <w:rFonts w:ascii="Times New Roman" w:eastAsia="Times New Roman" w:hAnsi="Times New Roman" w:cs="Times New Roman"/>
                <w:sz w:val="24"/>
                <w:szCs w:val="24"/>
                <w:lang w:eastAsia="en-GB"/>
              </w:rPr>
            </w:pPr>
            <w:r w:rsidRPr="005F59E2">
              <w:rPr>
                <w:rFonts w:ascii="Comic Sans MS" w:eastAsia="Times New Roman" w:hAnsi="Comic Sans MS" w:cs="Times New Roman"/>
                <w:color w:val="000000"/>
                <w:sz w:val="18"/>
                <w:szCs w:val="18"/>
                <w:lang w:eastAsia="en-GB"/>
              </w:rPr>
              <w:t xml:space="preserve">This is a 'medium' unit. It helps children to develop ideas about weather conditions around the world. The focus is the relationship between weather and tourism, but it could be extended to include other forms of human activity, </w:t>
            </w:r>
            <w:r w:rsidRPr="005F59E2">
              <w:rPr>
                <w:rFonts w:ascii="Comic Sans MS" w:eastAsia="Times New Roman" w:hAnsi="Comic Sans MS" w:cs="Times New Roman"/>
                <w:i/>
                <w:iCs/>
                <w:color w:val="000000"/>
                <w:sz w:val="18"/>
                <w:szCs w:val="18"/>
                <w:lang w:eastAsia="en-GB"/>
              </w:rPr>
              <w:t>e.g. occupations, settlement, transport,</w:t>
            </w:r>
            <w:r w:rsidRPr="005F59E2">
              <w:rPr>
                <w:rFonts w:ascii="Comic Sans MS" w:eastAsia="Times New Roman" w:hAnsi="Comic Sans MS" w:cs="Times New Roman"/>
                <w:color w:val="000000"/>
                <w:sz w:val="18"/>
                <w:szCs w:val="18"/>
                <w:lang w:eastAsia="en-GB"/>
              </w:rPr>
              <w:t xml:space="preserve"> or amended to make another human activity the main focus.</w:t>
            </w:r>
          </w:p>
        </w:tc>
      </w:tr>
      <w:tr w:rsidR="005F59E2" w:rsidRPr="005F59E2" w:rsidTr="005F59E2">
        <w:trPr>
          <w:trHeight w:val="9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59E2" w:rsidRPr="005F59E2" w:rsidRDefault="005F59E2" w:rsidP="005F59E2">
            <w:pPr>
              <w:spacing w:after="0" w:line="240" w:lineRule="auto"/>
              <w:jc w:val="center"/>
              <w:rPr>
                <w:rFonts w:ascii="Times New Roman" w:eastAsia="Times New Roman" w:hAnsi="Times New Roman" w:cs="Times New Roman"/>
                <w:sz w:val="24"/>
                <w:szCs w:val="24"/>
                <w:lang w:eastAsia="en-GB"/>
              </w:rPr>
            </w:pPr>
            <w:r w:rsidRPr="005F59E2">
              <w:rPr>
                <w:rFonts w:ascii="Comic Sans MS" w:eastAsia="Times New Roman" w:hAnsi="Comic Sans MS" w:cs="Times New Roman"/>
                <w:b/>
                <w:bCs/>
                <w:color w:val="000000"/>
                <w:sz w:val="18"/>
                <w:szCs w:val="18"/>
                <w:u w:val="single"/>
                <w:lang w:eastAsia="en-GB"/>
              </w:rPr>
              <w:t>PSHCE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59E2" w:rsidRPr="005F59E2" w:rsidRDefault="005F59E2" w:rsidP="005F59E2">
            <w:pPr>
              <w:spacing w:after="0" w:line="240" w:lineRule="auto"/>
              <w:jc w:val="center"/>
              <w:rPr>
                <w:rFonts w:ascii="Times New Roman" w:eastAsia="Times New Roman" w:hAnsi="Times New Roman" w:cs="Times New Roman"/>
                <w:sz w:val="24"/>
                <w:szCs w:val="24"/>
                <w:lang w:eastAsia="en-GB"/>
              </w:rPr>
            </w:pPr>
            <w:r w:rsidRPr="005F59E2">
              <w:rPr>
                <w:rFonts w:ascii="Comic Sans MS" w:eastAsia="Times New Roman" w:hAnsi="Comic Sans MS" w:cs="Times New Roman"/>
                <w:b/>
                <w:bCs/>
                <w:color w:val="000000"/>
                <w:sz w:val="18"/>
                <w:szCs w:val="18"/>
                <w:u w:val="single"/>
                <w:lang w:eastAsia="en-GB"/>
              </w:rPr>
              <w:t>One World</w:t>
            </w:r>
          </w:p>
          <w:p w:rsidR="005F59E2" w:rsidRPr="005F59E2" w:rsidRDefault="005F59E2" w:rsidP="005F59E2">
            <w:pPr>
              <w:spacing w:after="0" w:line="240" w:lineRule="auto"/>
              <w:jc w:val="center"/>
              <w:rPr>
                <w:rFonts w:ascii="Times New Roman" w:eastAsia="Times New Roman" w:hAnsi="Times New Roman" w:cs="Times New Roman"/>
                <w:sz w:val="24"/>
                <w:szCs w:val="24"/>
                <w:lang w:eastAsia="en-GB"/>
              </w:rPr>
            </w:pPr>
            <w:r w:rsidRPr="005F59E2">
              <w:rPr>
                <w:rFonts w:ascii="Comic Sans MS" w:eastAsia="Times New Roman" w:hAnsi="Comic Sans MS" w:cs="Times New Roman"/>
                <w:color w:val="000000"/>
                <w:sz w:val="18"/>
                <w:szCs w:val="18"/>
                <w:lang w:eastAsia="en-GB"/>
              </w:rPr>
              <w:t xml:space="preserve">This unit is based on a case study of a fictional girl called </w:t>
            </w:r>
            <w:proofErr w:type="spellStart"/>
            <w:r w:rsidRPr="005F59E2">
              <w:rPr>
                <w:rFonts w:ascii="Comic Sans MS" w:eastAsia="Times New Roman" w:hAnsi="Comic Sans MS" w:cs="Times New Roman"/>
                <w:color w:val="000000"/>
                <w:sz w:val="18"/>
                <w:szCs w:val="18"/>
                <w:lang w:eastAsia="en-GB"/>
              </w:rPr>
              <w:t>Chiwa</w:t>
            </w:r>
            <w:proofErr w:type="spellEnd"/>
            <w:r w:rsidRPr="005F59E2">
              <w:rPr>
                <w:rFonts w:ascii="Comic Sans MS" w:eastAsia="Times New Roman" w:hAnsi="Comic Sans MS" w:cs="Times New Roman"/>
                <w:color w:val="000000"/>
                <w:sz w:val="18"/>
                <w:szCs w:val="18"/>
                <w:lang w:eastAsia="en-GB"/>
              </w:rPr>
              <w:t>, who lives in Malawi. The children will explore different aspects of her life in each lesson. It is inspired by the idea that people’s life</w:t>
            </w:r>
          </w:p>
          <w:p w:rsidR="005F59E2" w:rsidRPr="005F59E2" w:rsidRDefault="005F59E2" w:rsidP="005F59E2">
            <w:pPr>
              <w:spacing w:after="0" w:line="240" w:lineRule="auto"/>
              <w:jc w:val="center"/>
              <w:rPr>
                <w:rFonts w:ascii="Times New Roman" w:eastAsia="Times New Roman" w:hAnsi="Times New Roman" w:cs="Times New Roman"/>
                <w:sz w:val="24"/>
                <w:szCs w:val="24"/>
                <w:lang w:eastAsia="en-GB"/>
              </w:rPr>
            </w:pPr>
            <w:proofErr w:type="gramStart"/>
            <w:r w:rsidRPr="005F59E2">
              <w:rPr>
                <w:rFonts w:ascii="Comic Sans MS" w:eastAsia="Times New Roman" w:hAnsi="Comic Sans MS" w:cs="Times New Roman"/>
                <w:color w:val="000000"/>
                <w:sz w:val="18"/>
                <w:szCs w:val="18"/>
                <w:lang w:eastAsia="en-GB"/>
              </w:rPr>
              <w:t>experiences</w:t>
            </w:r>
            <w:proofErr w:type="gramEnd"/>
            <w:r w:rsidRPr="005F59E2">
              <w:rPr>
                <w:rFonts w:ascii="Comic Sans MS" w:eastAsia="Times New Roman" w:hAnsi="Comic Sans MS" w:cs="Times New Roman"/>
                <w:color w:val="000000"/>
                <w:sz w:val="18"/>
                <w:szCs w:val="18"/>
                <w:lang w:eastAsia="en-GB"/>
              </w:rPr>
              <w:t xml:space="preserve"> and opportunities differ throughout the world and that our actions can have both positive and harmful effects on people living in different countries. It aims to enable the children</w:t>
            </w:r>
          </w:p>
          <w:p w:rsidR="005F59E2" w:rsidRPr="005F59E2" w:rsidRDefault="005F59E2" w:rsidP="005F59E2">
            <w:pPr>
              <w:spacing w:after="0" w:line="240" w:lineRule="auto"/>
              <w:jc w:val="center"/>
              <w:rPr>
                <w:rFonts w:ascii="Times New Roman" w:eastAsia="Times New Roman" w:hAnsi="Times New Roman" w:cs="Times New Roman"/>
                <w:sz w:val="24"/>
                <w:szCs w:val="24"/>
                <w:lang w:eastAsia="en-GB"/>
              </w:rPr>
            </w:pPr>
            <w:proofErr w:type="gramStart"/>
            <w:r w:rsidRPr="005F59E2">
              <w:rPr>
                <w:rFonts w:ascii="Comic Sans MS" w:eastAsia="Times New Roman" w:hAnsi="Comic Sans MS" w:cs="Times New Roman"/>
                <w:color w:val="000000"/>
                <w:sz w:val="18"/>
                <w:szCs w:val="18"/>
                <w:lang w:eastAsia="en-GB"/>
              </w:rPr>
              <w:t>to</w:t>
            </w:r>
            <w:proofErr w:type="gramEnd"/>
            <w:r w:rsidRPr="005F59E2">
              <w:rPr>
                <w:rFonts w:ascii="Comic Sans MS" w:eastAsia="Times New Roman" w:hAnsi="Comic Sans MS" w:cs="Times New Roman"/>
                <w:color w:val="000000"/>
                <w:sz w:val="18"/>
                <w:szCs w:val="18"/>
                <w:lang w:eastAsia="en-GB"/>
              </w:rPr>
              <w:t xml:space="preserve"> explore the concepts of inequality and stereotypes and encourage them to reflect on what they can do to help make the world a fairer place.</w:t>
            </w:r>
          </w:p>
          <w:p w:rsidR="005F59E2" w:rsidRPr="005F59E2" w:rsidRDefault="005F59E2" w:rsidP="005F59E2">
            <w:pPr>
              <w:spacing w:after="0" w:line="240" w:lineRule="auto"/>
              <w:jc w:val="center"/>
              <w:rPr>
                <w:rFonts w:ascii="Times New Roman" w:eastAsia="Times New Roman" w:hAnsi="Times New Roman" w:cs="Times New Roman"/>
                <w:sz w:val="24"/>
                <w:szCs w:val="24"/>
                <w:lang w:eastAsia="en-GB"/>
              </w:rPr>
            </w:pPr>
            <w:r w:rsidRPr="005F59E2">
              <w:rPr>
                <w:rFonts w:ascii="Comic Sans MS" w:eastAsia="Times New Roman" w:hAnsi="Comic Sans MS" w:cs="Times New Roman"/>
                <w:b/>
                <w:bCs/>
                <w:color w:val="000000"/>
                <w:sz w:val="18"/>
                <w:szCs w:val="18"/>
                <w:u w:val="single"/>
                <w:lang w:eastAsia="en-GB"/>
              </w:rPr>
              <w:lastRenderedPageBreak/>
              <w:t>Aiming High</w:t>
            </w:r>
          </w:p>
          <w:p w:rsidR="005F59E2" w:rsidRPr="005F59E2" w:rsidRDefault="005F59E2" w:rsidP="005F59E2">
            <w:pPr>
              <w:spacing w:after="0" w:line="240" w:lineRule="auto"/>
              <w:jc w:val="center"/>
              <w:rPr>
                <w:rFonts w:ascii="Times New Roman" w:eastAsia="Times New Roman" w:hAnsi="Times New Roman" w:cs="Times New Roman"/>
                <w:sz w:val="24"/>
                <w:szCs w:val="24"/>
                <w:lang w:eastAsia="en-GB"/>
              </w:rPr>
            </w:pPr>
            <w:r w:rsidRPr="005F59E2">
              <w:rPr>
                <w:rFonts w:ascii="Comic Sans MS" w:eastAsia="Times New Roman" w:hAnsi="Comic Sans MS" w:cs="Times New Roman"/>
                <w:color w:val="000000"/>
                <w:sz w:val="18"/>
                <w:szCs w:val="18"/>
                <w:lang w:eastAsia="en-GB"/>
              </w:rPr>
              <w:t>In this unit of work, children will focus on goals and aspirations. They will start by discussing achievements they have accomplished so far and the type of attitude that helps us to succeed. Children will identify ways of applying a growth mindset to new challenges and learn about the importance of resilience. Opportunities will also be provided for children to share aspirations for their future employment and personal goals and through this learning,</w:t>
            </w:r>
          </w:p>
          <w:p w:rsidR="005F59E2" w:rsidRPr="005F59E2" w:rsidRDefault="005F59E2" w:rsidP="005F59E2">
            <w:pPr>
              <w:spacing w:after="0" w:line="240" w:lineRule="auto"/>
              <w:rPr>
                <w:rFonts w:ascii="Times New Roman" w:eastAsia="Times New Roman" w:hAnsi="Times New Roman" w:cs="Times New Roman"/>
                <w:sz w:val="24"/>
                <w:szCs w:val="24"/>
                <w:lang w:eastAsia="en-GB"/>
              </w:rPr>
            </w:pPr>
          </w:p>
        </w:tc>
      </w:tr>
      <w:tr w:rsidR="005F59E2" w:rsidRPr="005F59E2" w:rsidTr="005F59E2">
        <w:trPr>
          <w:trHeight w:val="10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59E2" w:rsidRPr="005F59E2" w:rsidRDefault="005F59E2" w:rsidP="005F59E2">
            <w:pPr>
              <w:spacing w:after="0" w:line="240" w:lineRule="auto"/>
              <w:jc w:val="center"/>
              <w:rPr>
                <w:rFonts w:ascii="Times New Roman" w:eastAsia="Times New Roman" w:hAnsi="Times New Roman" w:cs="Times New Roman"/>
                <w:sz w:val="24"/>
                <w:szCs w:val="24"/>
                <w:lang w:eastAsia="en-GB"/>
              </w:rPr>
            </w:pPr>
            <w:r w:rsidRPr="005F59E2">
              <w:rPr>
                <w:rFonts w:ascii="Comic Sans MS" w:eastAsia="Times New Roman" w:hAnsi="Comic Sans MS" w:cs="Times New Roman"/>
                <w:b/>
                <w:bCs/>
                <w:color w:val="000000"/>
                <w:sz w:val="18"/>
                <w:szCs w:val="18"/>
                <w:u w:val="single"/>
                <w:lang w:eastAsia="en-GB"/>
              </w:rPr>
              <w:lastRenderedPageBreak/>
              <w:t>P.E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59E2" w:rsidRPr="005F59E2" w:rsidRDefault="005F59E2" w:rsidP="005F59E2">
            <w:pPr>
              <w:spacing w:after="0" w:line="240" w:lineRule="auto"/>
              <w:jc w:val="center"/>
              <w:rPr>
                <w:rFonts w:ascii="Times New Roman" w:eastAsia="Times New Roman" w:hAnsi="Times New Roman" w:cs="Times New Roman"/>
                <w:sz w:val="24"/>
                <w:szCs w:val="24"/>
                <w:lang w:eastAsia="en-GB"/>
              </w:rPr>
            </w:pPr>
            <w:r w:rsidRPr="005F59E2">
              <w:rPr>
                <w:rFonts w:ascii="Comic Sans MS" w:eastAsia="Times New Roman" w:hAnsi="Comic Sans MS" w:cs="Times New Roman"/>
                <w:b/>
                <w:bCs/>
                <w:color w:val="000000"/>
                <w:sz w:val="18"/>
                <w:szCs w:val="18"/>
                <w:u w:val="single"/>
                <w:lang w:eastAsia="en-GB"/>
              </w:rPr>
              <w:t>Circuit Training</w:t>
            </w:r>
          </w:p>
          <w:p w:rsidR="005F59E2" w:rsidRPr="005F59E2" w:rsidRDefault="005F59E2" w:rsidP="005F59E2">
            <w:pPr>
              <w:spacing w:after="0" w:line="240" w:lineRule="auto"/>
              <w:jc w:val="center"/>
              <w:rPr>
                <w:rFonts w:ascii="Times New Roman" w:eastAsia="Times New Roman" w:hAnsi="Times New Roman" w:cs="Times New Roman"/>
                <w:sz w:val="24"/>
                <w:szCs w:val="24"/>
                <w:lang w:eastAsia="en-GB"/>
              </w:rPr>
            </w:pPr>
            <w:r w:rsidRPr="005F59E2">
              <w:rPr>
                <w:rFonts w:ascii="Comic Sans MS" w:eastAsia="Times New Roman" w:hAnsi="Comic Sans MS" w:cs="Times New Roman"/>
                <w:color w:val="000000"/>
                <w:sz w:val="18"/>
                <w:szCs w:val="18"/>
                <w:lang w:eastAsia="en-GB"/>
              </w:rPr>
              <w:t>This Y3 Circuit Training unit will allow your class to focus on a range of core skills. The skills are taught in an engaging and motivational manner, with children initially completing four mini-circuits before competing in two full circuits. Children will develop their skills in travelling and changing travel, ball control skills and balance and coordination. They will be encouraged to keep a personal score for each exercise and to adapt and improve their performance to beat their score.</w:t>
            </w:r>
          </w:p>
          <w:p w:rsidR="005F59E2" w:rsidRPr="005F59E2" w:rsidRDefault="005F59E2" w:rsidP="005F59E2">
            <w:pPr>
              <w:spacing w:after="0" w:line="240" w:lineRule="auto"/>
              <w:jc w:val="center"/>
              <w:rPr>
                <w:rFonts w:ascii="Times New Roman" w:eastAsia="Times New Roman" w:hAnsi="Times New Roman" w:cs="Times New Roman"/>
                <w:sz w:val="24"/>
                <w:szCs w:val="24"/>
                <w:lang w:eastAsia="en-GB"/>
              </w:rPr>
            </w:pPr>
            <w:r w:rsidRPr="005F59E2">
              <w:rPr>
                <w:rFonts w:ascii="Comic Sans MS" w:eastAsia="Times New Roman" w:hAnsi="Comic Sans MS" w:cs="Times New Roman"/>
                <w:b/>
                <w:bCs/>
                <w:color w:val="000000"/>
                <w:sz w:val="18"/>
                <w:szCs w:val="18"/>
                <w:u w:val="single"/>
                <w:lang w:eastAsia="en-GB"/>
              </w:rPr>
              <w:t>Games activities (2)</w:t>
            </w:r>
          </w:p>
          <w:p w:rsidR="005F59E2" w:rsidRPr="005F59E2" w:rsidRDefault="005F59E2" w:rsidP="005F59E2">
            <w:pPr>
              <w:spacing w:after="0" w:line="240" w:lineRule="auto"/>
              <w:jc w:val="center"/>
              <w:rPr>
                <w:rFonts w:ascii="Times New Roman" w:eastAsia="Times New Roman" w:hAnsi="Times New Roman" w:cs="Times New Roman"/>
                <w:sz w:val="24"/>
                <w:szCs w:val="24"/>
                <w:lang w:eastAsia="en-GB"/>
              </w:rPr>
            </w:pPr>
            <w:r w:rsidRPr="005F59E2">
              <w:rPr>
                <w:rFonts w:ascii="Comic Sans MS" w:eastAsia="Times New Roman" w:hAnsi="Comic Sans MS" w:cs="Times New Roman"/>
                <w:color w:val="000000"/>
                <w:sz w:val="18"/>
                <w:szCs w:val="18"/>
                <w:lang w:eastAsia="en-GB"/>
              </w:rPr>
              <w:t>In this unit children develop basic game-playing skills, in particular throwing and catching. They play games based on net games (like tennis and badminton), and games based on striking and fielding games (like rounder’s and cricket). They have an opportunity to play one against one, one against two, and one against three. In all games activities, children think about how to use skills, strategies and tactics to outwit the opposition.</w:t>
            </w:r>
          </w:p>
          <w:p w:rsidR="005F59E2" w:rsidRPr="005F59E2" w:rsidRDefault="005F59E2" w:rsidP="005F59E2">
            <w:pPr>
              <w:spacing w:after="0" w:line="240" w:lineRule="auto"/>
              <w:rPr>
                <w:rFonts w:ascii="Times New Roman" w:eastAsia="Times New Roman" w:hAnsi="Times New Roman" w:cs="Times New Roman"/>
                <w:sz w:val="24"/>
                <w:szCs w:val="24"/>
                <w:lang w:eastAsia="en-GB"/>
              </w:rPr>
            </w:pPr>
          </w:p>
        </w:tc>
      </w:tr>
      <w:tr w:rsidR="005F59E2" w:rsidRPr="005F59E2" w:rsidTr="005F59E2">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59E2" w:rsidRPr="005F59E2" w:rsidRDefault="005F59E2" w:rsidP="005F59E2">
            <w:pPr>
              <w:spacing w:after="0" w:line="240" w:lineRule="auto"/>
              <w:jc w:val="center"/>
              <w:rPr>
                <w:rFonts w:ascii="Times New Roman" w:eastAsia="Times New Roman" w:hAnsi="Times New Roman" w:cs="Times New Roman"/>
                <w:sz w:val="24"/>
                <w:szCs w:val="24"/>
                <w:lang w:eastAsia="en-GB"/>
              </w:rPr>
            </w:pPr>
            <w:r w:rsidRPr="005F59E2">
              <w:rPr>
                <w:rFonts w:ascii="Comic Sans MS" w:eastAsia="Times New Roman" w:hAnsi="Comic Sans MS" w:cs="Times New Roman"/>
                <w:b/>
                <w:bCs/>
                <w:color w:val="000000"/>
                <w:sz w:val="18"/>
                <w:szCs w:val="18"/>
                <w:u w:val="single"/>
                <w:lang w:eastAsia="en-GB"/>
              </w:rPr>
              <w:t>Mathematics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59E2" w:rsidRPr="005F59E2" w:rsidRDefault="005F59E2" w:rsidP="005F59E2">
            <w:pPr>
              <w:spacing w:line="240" w:lineRule="auto"/>
              <w:jc w:val="center"/>
              <w:rPr>
                <w:rFonts w:ascii="Times New Roman" w:eastAsia="Times New Roman" w:hAnsi="Times New Roman" w:cs="Times New Roman"/>
                <w:sz w:val="24"/>
                <w:szCs w:val="24"/>
                <w:lang w:eastAsia="en-GB"/>
              </w:rPr>
            </w:pPr>
            <w:r w:rsidRPr="005F59E2">
              <w:rPr>
                <w:rFonts w:ascii="Comic Sans MS" w:eastAsia="Times New Roman" w:hAnsi="Comic Sans MS" w:cs="Times New Roman"/>
                <w:color w:val="000000"/>
                <w:sz w:val="18"/>
                <w:szCs w:val="18"/>
                <w:lang w:eastAsia="en-GB"/>
              </w:rPr>
              <w:t>In numeracy, year 3 will describe and explain methods, choices and solutions to puzzles and problems, orally and in writing, using pictures and diagrams. Read, write and order whole numbers to at least 1000 and position them on a number line; count on from and back to zero in single-digit steps or multiples of 10. Year 3 will also partition 3 digit numbers into multiples of 100, 10 and 1 in different ways. Derive and recall all addition and subtraction facts for each number to 20, sums and differences of multiples of 10 and number pairs that total 100. Add or subtract mentally combinations of one-digit and two-digit numbers. Year 3 will represent the information in a puzzle or problem using numbers, images or diagrams. They will also identify patterns and relationships involving numbers or shapes, and use these to solve problems. Learn and revise the multiplication facts for the 2</w:t>
            </w:r>
            <w:proofErr w:type="gramStart"/>
            <w:r w:rsidRPr="005F59E2">
              <w:rPr>
                <w:rFonts w:ascii="Comic Sans MS" w:eastAsia="Times New Roman" w:hAnsi="Comic Sans MS" w:cs="Times New Roman"/>
                <w:color w:val="000000"/>
                <w:sz w:val="18"/>
                <w:szCs w:val="18"/>
                <w:lang w:eastAsia="en-GB"/>
              </w:rPr>
              <w:t>,3,4,5,6</w:t>
            </w:r>
            <w:proofErr w:type="gramEnd"/>
            <w:r w:rsidRPr="005F59E2">
              <w:rPr>
                <w:rFonts w:ascii="Comic Sans MS" w:eastAsia="Times New Roman" w:hAnsi="Comic Sans MS" w:cs="Times New Roman"/>
                <w:color w:val="000000"/>
                <w:sz w:val="18"/>
                <w:szCs w:val="18"/>
                <w:lang w:eastAsia="en-GB"/>
              </w:rPr>
              <w:t xml:space="preserve"> and 10 times tables and the corresponding division facts. Recognise multiples of 2</w:t>
            </w:r>
            <w:proofErr w:type="gramStart"/>
            <w:r w:rsidRPr="005F59E2">
              <w:rPr>
                <w:rFonts w:ascii="Comic Sans MS" w:eastAsia="Times New Roman" w:hAnsi="Comic Sans MS" w:cs="Times New Roman"/>
                <w:color w:val="000000"/>
                <w:sz w:val="18"/>
                <w:szCs w:val="18"/>
                <w:lang w:eastAsia="en-GB"/>
              </w:rPr>
              <w:t>,5</w:t>
            </w:r>
            <w:proofErr w:type="gramEnd"/>
            <w:r w:rsidRPr="005F59E2">
              <w:rPr>
                <w:rFonts w:ascii="Comic Sans MS" w:eastAsia="Times New Roman" w:hAnsi="Comic Sans MS" w:cs="Times New Roman"/>
                <w:color w:val="000000"/>
                <w:sz w:val="18"/>
                <w:szCs w:val="18"/>
                <w:lang w:eastAsia="en-GB"/>
              </w:rPr>
              <w:t xml:space="preserve"> and 10 up to 1000. The children will use knowledge of number operations and corresponding inverses, including doubling and halving, to estimate and check calculations. The children will relate 2-D shapes and 3-D solids to drawings of them; describe, visualise, classify, draw and make the shapes.</w:t>
            </w:r>
          </w:p>
        </w:tc>
      </w:tr>
      <w:tr w:rsidR="005F59E2" w:rsidRPr="005F59E2" w:rsidTr="005F59E2">
        <w:trPr>
          <w:trHeight w:val="10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59E2" w:rsidRPr="005F59E2" w:rsidRDefault="005F59E2" w:rsidP="005F59E2">
            <w:pPr>
              <w:spacing w:after="0" w:line="240" w:lineRule="auto"/>
              <w:jc w:val="center"/>
              <w:rPr>
                <w:rFonts w:ascii="Times New Roman" w:eastAsia="Times New Roman" w:hAnsi="Times New Roman" w:cs="Times New Roman"/>
                <w:sz w:val="24"/>
                <w:szCs w:val="24"/>
                <w:lang w:eastAsia="en-GB"/>
              </w:rPr>
            </w:pPr>
            <w:r w:rsidRPr="005F59E2">
              <w:rPr>
                <w:rFonts w:ascii="Comic Sans MS" w:eastAsia="Times New Roman" w:hAnsi="Comic Sans MS" w:cs="Times New Roman"/>
                <w:b/>
                <w:bCs/>
                <w:color w:val="000000"/>
                <w:sz w:val="18"/>
                <w:szCs w:val="18"/>
                <w:u w:val="single"/>
                <w:lang w:eastAsia="en-GB"/>
              </w:rPr>
              <w:t>Literacy</w:t>
            </w:r>
          </w:p>
          <w:p w:rsidR="005F59E2" w:rsidRPr="005F59E2" w:rsidRDefault="005F59E2" w:rsidP="005F59E2">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59E2" w:rsidRPr="005F59E2" w:rsidRDefault="005F59E2" w:rsidP="005F59E2">
            <w:pPr>
              <w:spacing w:line="240" w:lineRule="auto"/>
              <w:jc w:val="center"/>
              <w:rPr>
                <w:rFonts w:ascii="Times New Roman" w:eastAsia="Times New Roman" w:hAnsi="Times New Roman" w:cs="Times New Roman"/>
                <w:sz w:val="24"/>
                <w:szCs w:val="24"/>
                <w:lang w:eastAsia="en-GB"/>
              </w:rPr>
            </w:pPr>
            <w:r w:rsidRPr="005F59E2">
              <w:rPr>
                <w:rFonts w:ascii="Comic Sans MS" w:eastAsia="Times New Roman" w:hAnsi="Comic Sans MS" w:cs="Times New Roman"/>
                <w:color w:val="000000"/>
                <w:sz w:val="18"/>
                <w:szCs w:val="18"/>
                <w:lang w:eastAsia="en-GB"/>
              </w:rPr>
              <w:t>During the autumn term year 3 will be introduced to different extracts when reading aloud. They will become aware of the different voices used to represent different characteristics and learn the term ‘speech marks’. They will understand how to use capital letters and full stops as well as forming a complete sentence that makes sense. They will use complete sentences, and identify the setting and select words and phrases that describe it. To take account of grammar and punctuation when reading aloud. The class will investigate how the spelling of verbs alters when –</w:t>
            </w:r>
            <w:proofErr w:type="spellStart"/>
            <w:r w:rsidRPr="005F59E2">
              <w:rPr>
                <w:rFonts w:ascii="Comic Sans MS" w:eastAsia="Times New Roman" w:hAnsi="Comic Sans MS" w:cs="Times New Roman"/>
                <w:color w:val="000000"/>
                <w:sz w:val="18"/>
                <w:szCs w:val="18"/>
                <w:lang w:eastAsia="en-GB"/>
              </w:rPr>
              <w:t>ing</w:t>
            </w:r>
            <w:proofErr w:type="spellEnd"/>
            <w:r w:rsidRPr="005F59E2">
              <w:rPr>
                <w:rFonts w:ascii="Comic Sans MS" w:eastAsia="Times New Roman" w:hAnsi="Comic Sans MS" w:cs="Times New Roman"/>
                <w:color w:val="000000"/>
                <w:sz w:val="18"/>
                <w:szCs w:val="18"/>
                <w:lang w:eastAsia="en-GB"/>
              </w:rPr>
              <w:t xml:space="preserve"> is added. Year 3 will secure knowledge of question marks and exclamation </w:t>
            </w:r>
            <w:proofErr w:type="gramStart"/>
            <w:r w:rsidRPr="005F59E2">
              <w:rPr>
                <w:rFonts w:ascii="Comic Sans MS" w:eastAsia="Times New Roman" w:hAnsi="Comic Sans MS" w:cs="Times New Roman"/>
                <w:color w:val="000000"/>
                <w:sz w:val="18"/>
                <w:szCs w:val="18"/>
                <w:lang w:eastAsia="en-GB"/>
              </w:rPr>
              <w:t>marks,</w:t>
            </w:r>
            <w:proofErr w:type="gramEnd"/>
            <w:r w:rsidRPr="005F59E2">
              <w:rPr>
                <w:rFonts w:ascii="Comic Sans MS" w:eastAsia="Times New Roman" w:hAnsi="Comic Sans MS" w:cs="Times New Roman"/>
                <w:color w:val="000000"/>
                <w:sz w:val="18"/>
                <w:szCs w:val="18"/>
                <w:lang w:eastAsia="en-GB"/>
              </w:rPr>
              <w:t xml:space="preserve"> understand their purpose and use these appropriately in their own writing. The children will read, prepare and present play scripts, while recognizing and spelling common prefixes to generate new words from the root words, especially antonyms. Year 3 will begin to understand the use of a thesaurus and to find synonyms using it. They will also learn to distinguish between rhyming and non-rhyming poetry. They will be revisiting adjectives in all aspects of literacy and using them to create a visual impact of their ideas. The children will notice differences in the style and structure of fiction and non-fiction writing, while starting to organize stories into paragraphs and presenting information as a chart.</w:t>
            </w:r>
          </w:p>
        </w:tc>
      </w:tr>
    </w:tbl>
    <w:p w:rsidR="001C6413" w:rsidRPr="005F59E2" w:rsidRDefault="001C6413" w:rsidP="005F59E2"/>
    <w:sectPr w:rsidR="001C6413" w:rsidRPr="005F59E2" w:rsidSect="001C6413">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91999"/>
    <w:multiLevelType w:val="multilevel"/>
    <w:tmpl w:val="80B2C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ED6E24"/>
    <w:multiLevelType w:val="multilevel"/>
    <w:tmpl w:val="77FA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F59E2"/>
    <w:rsid w:val="001C6413"/>
    <w:rsid w:val="005F59E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4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59E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542408196">
      <w:bodyDiv w:val="1"/>
      <w:marLeft w:val="0"/>
      <w:marRight w:val="0"/>
      <w:marTop w:val="0"/>
      <w:marBottom w:val="0"/>
      <w:divBdr>
        <w:top w:val="none" w:sz="0" w:space="0" w:color="auto"/>
        <w:left w:val="none" w:sz="0" w:space="0" w:color="auto"/>
        <w:bottom w:val="none" w:sz="0" w:space="0" w:color="auto"/>
        <w:right w:val="none" w:sz="0" w:space="0" w:color="auto"/>
      </w:divBdr>
      <w:divsChild>
        <w:div w:id="1858888021">
          <w:marLeft w:val="-108"/>
          <w:marRight w:val="0"/>
          <w:marTop w:val="0"/>
          <w:marBottom w:val="0"/>
          <w:divBdr>
            <w:top w:val="none" w:sz="0" w:space="0" w:color="auto"/>
            <w:left w:val="none" w:sz="0" w:space="0" w:color="auto"/>
            <w:bottom w:val="none" w:sz="0" w:space="0" w:color="auto"/>
            <w:right w:val="none" w:sz="0" w:space="0" w:color="auto"/>
          </w:divBdr>
        </w:div>
      </w:divsChild>
    </w:div>
    <w:div w:id="879853430">
      <w:bodyDiv w:val="1"/>
      <w:marLeft w:val="0"/>
      <w:marRight w:val="0"/>
      <w:marTop w:val="0"/>
      <w:marBottom w:val="0"/>
      <w:divBdr>
        <w:top w:val="none" w:sz="0" w:space="0" w:color="auto"/>
        <w:left w:val="none" w:sz="0" w:space="0" w:color="auto"/>
        <w:bottom w:val="none" w:sz="0" w:space="0" w:color="auto"/>
        <w:right w:val="none" w:sz="0" w:space="0" w:color="auto"/>
      </w:divBdr>
      <w:divsChild>
        <w:div w:id="58484560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1084</Words>
  <Characters>6185</Characters>
  <Application>Microsoft Office Word</Application>
  <DocSecurity>0</DocSecurity>
  <Lines>51</Lines>
  <Paragraphs>14</Paragraphs>
  <ScaleCrop>false</ScaleCrop>
  <Company/>
  <LinksUpToDate>false</LinksUpToDate>
  <CharactersWithSpaces>7255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Abedah's Laptop</dc:creator>
  <cp:lastModifiedBy>Abedah's Laptop</cp:lastModifiedBy>
  <cp:revision>1</cp:revision>
  <dcterms:created xsi:type="dcterms:W3CDTF">2026-01-18T22:42:00Z</dcterms:created>
  <dcterms:modified xsi:type="dcterms:W3CDTF">2026-01-18T22:45:00Z</dcterms:modified>
</cp:coreProperties>
</file>